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E02AD" w14:textId="77777777" w:rsidR="00BB1ED6" w:rsidRPr="006431F5" w:rsidRDefault="00BB1ED6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</w:p>
    <w:p w14:paraId="4FDED320" w14:textId="153F3E9A" w:rsidR="00597177" w:rsidRPr="006431F5" w:rsidRDefault="00597177" w:rsidP="0017215D">
      <w:pPr>
        <w:pStyle w:val="Nagwek1"/>
        <w:jc w:val="center"/>
        <w:rPr>
          <w:rStyle w:val="Odwoanieprzypisudolnego"/>
          <w:rFonts w:asciiTheme="minorHAnsi" w:hAnsiTheme="minorHAnsi" w:cstheme="minorHAnsi"/>
          <w:color w:val="auto"/>
          <w:vertAlign w:val="baseline"/>
        </w:rPr>
      </w:pPr>
      <w:r w:rsidRPr="006431F5">
        <w:rPr>
          <w:rStyle w:val="Nagwek1Znak"/>
          <w:rFonts w:asciiTheme="minorHAnsi" w:hAnsiTheme="minorHAnsi" w:cstheme="minorHAnsi"/>
          <w:color w:val="auto"/>
        </w:rPr>
        <w:t>DEKLARACJA WŁAŚCIWEGO ORGANU</w:t>
      </w:r>
      <w:r w:rsidR="006431F5" w:rsidRPr="006431F5">
        <w:rPr>
          <w:rStyle w:val="Nagwek1Znak"/>
          <w:rFonts w:asciiTheme="minorHAnsi" w:hAnsiTheme="minorHAnsi" w:cstheme="minorHAnsi"/>
          <w:color w:val="auto"/>
        </w:rPr>
        <w:t xml:space="preserve"> ODPOWIEDZIALNEGO </w:t>
      </w:r>
      <w:r w:rsidR="002C6E9A" w:rsidRPr="006431F5">
        <w:rPr>
          <w:rStyle w:val="Nagwek1Znak"/>
          <w:rFonts w:asciiTheme="minorHAnsi" w:hAnsiTheme="minorHAnsi" w:cstheme="minorHAnsi"/>
          <w:color w:val="auto"/>
        </w:rPr>
        <w:t xml:space="preserve">ZA GOSPODARKĘ </w:t>
      </w:r>
      <w:r w:rsidRPr="006431F5">
        <w:rPr>
          <w:rStyle w:val="Nagwek1Znak"/>
          <w:rFonts w:asciiTheme="minorHAnsi" w:hAnsiTheme="minorHAnsi" w:cstheme="minorHAnsi"/>
          <w:color w:val="auto"/>
        </w:rPr>
        <w:t>WODNĄ</w:t>
      </w:r>
      <w:r w:rsidR="00517D1B" w:rsidRPr="006431F5">
        <w:rPr>
          <w:rStyle w:val="Odwoanieprzypisudolnego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6431F5" w:rsidRDefault="45EF1AF4" w:rsidP="0017215D">
      <w:pPr>
        <w:spacing w:before="0" w:line="276" w:lineRule="auto"/>
        <w:jc w:val="center"/>
        <w:rPr>
          <w:rFonts w:asciiTheme="minorHAnsi" w:eastAsia="Arial" w:hAnsiTheme="minorHAnsi" w:cstheme="minorHAnsi"/>
          <w:sz w:val="22"/>
          <w:szCs w:val="22"/>
        </w:rPr>
      </w:pPr>
      <w:r w:rsidRPr="006431F5">
        <w:rPr>
          <w:rFonts w:asciiTheme="minorHAnsi" w:eastAsia="Arial" w:hAnsiTheme="minorHAnsi" w:cstheme="minorHAnsi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4A933FFB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0E0A64D1" w14:textId="77777777" w:rsidR="00597177" w:rsidRPr="006431F5" w:rsidRDefault="00597177" w:rsidP="0017215D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3FCA573B" w14:textId="77777777" w:rsidR="00597177" w:rsidRPr="006431F5" w:rsidRDefault="00597177" w:rsidP="0017215D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508139D7" w14:textId="77777777" w:rsidR="00597177" w:rsidRPr="006431F5" w:rsidRDefault="00597177" w:rsidP="0017215D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0894CAEB" w14:textId="77777777" w:rsidR="00597177" w:rsidRPr="006431F5" w:rsidRDefault="00597177" w:rsidP="0017215D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Oświadcza, że projekt nie pogarsza stanu jednolitej części wód ani nie uniemożliwia osiągnięcie dobrego stanu wód/potencjału z następujących powodów: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4F395CBB" w14:textId="77777777" w:rsidR="00597177" w:rsidRPr="006431F5" w:rsidRDefault="00597177" w:rsidP="00172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66A75716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6431F5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6431F5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6431F5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6431F5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3CC4C913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462AED3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38D9B516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1304DE11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6431F5">
        <w:rPr>
          <w:rFonts w:asciiTheme="minorHAnsi" w:hAnsiTheme="minorHAnsi" w:cstheme="minorHAnsi"/>
          <w:color w:val="000000" w:themeColor="text1"/>
          <w:szCs w:val="24"/>
        </w:rPr>
        <w:br/>
        <w:t>(Właściwy organ określony zgodnie z art. 3 ust. 2 ramowej dyrektywy wodnej)</w:t>
      </w:r>
    </w:p>
    <w:p w14:paraId="3CC7FA2F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6431F5">
        <w:rPr>
          <w:rFonts w:asciiTheme="minorHAnsi" w:hAnsiTheme="minorHAnsi" w:cstheme="minorHAnsi"/>
          <w:color w:val="000000" w:themeColor="text1"/>
          <w:szCs w:val="24"/>
        </w:rPr>
        <w:t>Urzędowa pieczęć:</w:t>
      </w:r>
    </w:p>
    <w:p w14:paraId="5ED5A5E7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14:paraId="454A7E09" w14:textId="77777777" w:rsidR="00597177" w:rsidRPr="006431F5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p w14:paraId="55D2076B" w14:textId="77777777" w:rsidR="00597177" w:rsidRPr="006431F5" w:rsidRDefault="00597177" w:rsidP="0017215D">
      <w:pPr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14:paraId="06C83F7A" w14:textId="77777777" w:rsidR="0017215D" w:rsidRPr="006431F5" w:rsidRDefault="0017215D" w:rsidP="0017215D">
      <w:pPr>
        <w:spacing w:line="276" w:lineRule="auto"/>
        <w:jc w:val="left"/>
        <w:rPr>
          <w:rFonts w:asciiTheme="minorHAnsi" w:hAnsiTheme="minorHAnsi" w:cstheme="minorHAnsi"/>
          <w:szCs w:val="24"/>
        </w:rPr>
      </w:pPr>
    </w:p>
    <w:sectPr w:rsidR="0017215D" w:rsidRPr="006431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4B696" w14:textId="77777777" w:rsidR="00EC6E48" w:rsidRDefault="00EC6E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2A8F" w14:textId="77777777" w:rsidR="00EC6E48" w:rsidRDefault="00EC6E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8B7097" w:rsidRDefault="00517D1B" w:rsidP="008B7097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8B7097">
        <w:rPr>
          <w:rStyle w:val="Odwoanieprzypisudolnego"/>
          <w:rFonts w:asciiTheme="minorHAnsi" w:hAnsiTheme="minorHAnsi" w:cstheme="minorHAnsi"/>
        </w:rPr>
        <w:footnoteRef/>
      </w:r>
      <w:r w:rsidRPr="008B7097">
        <w:rPr>
          <w:rFonts w:asciiTheme="minorHAnsi" w:hAnsiTheme="minorHAnsi" w:cstheme="minorHAnsi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DBC16" w14:textId="77777777" w:rsidR="00EC6E48" w:rsidRDefault="00EC6E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6934E" w14:textId="77777777" w:rsidR="00EC6E48" w:rsidRPr="00F21253" w:rsidRDefault="00EC6E48" w:rsidP="00EC6E48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3F956697" wp14:editId="618D864C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4572103" w14:textId="00C5CB7A" w:rsidR="00EC6E48" w:rsidRPr="00EC6E48" w:rsidRDefault="00EC6E48" w:rsidP="00EC6E48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>Załącznik 4</w:t>
    </w:r>
    <w:r>
      <w:rPr>
        <w:rFonts w:ascii="Open Sans Light" w:hAnsi="Open Sans Light"/>
      </w:rPr>
      <w:t>.2</w:t>
    </w:r>
    <w:r w:rsidRPr="00F21253">
      <w:rPr>
        <w:rFonts w:ascii="Open Sans Light" w:hAnsi="Open Sans Light"/>
      </w:rPr>
      <w:t xml:space="preserve"> - </w:t>
    </w:r>
    <w:r w:rsidRPr="0056641B">
      <w:rPr>
        <w:rFonts w:ascii="Open Sans Light" w:hAnsi="Open Sans Light" w:cs="Open Sans Light"/>
        <w:szCs w:val="24"/>
      </w:rPr>
      <w:t>Deklaracja właściwego organu odpowiedzialnego za gospodarkę wodną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FAFF6" w14:textId="77777777" w:rsidR="00EC6E48" w:rsidRDefault="00EC6E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30"/>
    <w:rsid w:val="000A2D54"/>
    <w:rsid w:val="0017215D"/>
    <w:rsid w:val="00192874"/>
    <w:rsid w:val="00210069"/>
    <w:rsid w:val="002C6E9A"/>
    <w:rsid w:val="002F10C2"/>
    <w:rsid w:val="00373B30"/>
    <w:rsid w:val="003A7A24"/>
    <w:rsid w:val="003B32F8"/>
    <w:rsid w:val="003C5462"/>
    <w:rsid w:val="00517D1B"/>
    <w:rsid w:val="00597177"/>
    <w:rsid w:val="006431F5"/>
    <w:rsid w:val="00706739"/>
    <w:rsid w:val="008B7097"/>
    <w:rsid w:val="00944791"/>
    <w:rsid w:val="009C5921"/>
    <w:rsid w:val="009E216E"/>
    <w:rsid w:val="00A00A5D"/>
    <w:rsid w:val="00A10F44"/>
    <w:rsid w:val="00B6098D"/>
    <w:rsid w:val="00B71003"/>
    <w:rsid w:val="00BB1ED6"/>
    <w:rsid w:val="00BE1534"/>
    <w:rsid w:val="00D24802"/>
    <w:rsid w:val="00DF266F"/>
    <w:rsid w:val="00EC6E48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2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721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059A3-A269-43C2-AB49-ECF80595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WoD Deklaracja RDW</dc:title>
  <dc:subject/>
  <dc:creator>Młynarczyk Karolina</dc:creator>
  <cp:keywords/>
  <dc:description/>
  <cp:lastModifiedBy>Mikuszewski Dawid</cp:lastModifiedBy>
  <cp:revision>24</cp:revision>
  <dcterms:created xsi:type="dcterms:W3CDTF">2023-03-24T13:08:00Z</dcterms:created>
  <dcterms:modified xsi:type="dcterms:W3CDTF">2023-11-27T09:57:00Z</dcterms:modified>
</cp:coreProperties>
</file>